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E353E8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79679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D94272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7A37AE">
        <w:rPr>
          <w:rFonts w:ascii="Times New Roman" w:hAnsi="Times New Roman"/>
          <w:sz w:val="22"/>
          <w:u w:val="single"/>
        </w:rPr>
        <w:t xml:space="preserve">   </w:t>
      </w:r>
      <w:r w:rsidRPr="007A37AE">
        <w:rPr>
          <w:rFonts w:ascii="Times New Roman" w:hAnsi="Times New Roman"/>
          <w:sz w:val="22"/>
          <w:u w:val="single"/>
        </w:rPr>
        <w:tab/>
      </w:r>
      <w:r w:rsidRPr="007A37AE">
        <w:rPr>
          <w:rFonts w:ascii="Times New Roman" w:hAnsi="Times New Roman"/>
          <w:sz w:val="22"/>
          <w:u w:val="single"/>
        </w:rPr>
        <w:tab/>
      </w:r>
      <w:r w:rsidRPr="0012166B">
        <w:rPr>
          <w:rFonts w:ascii="Times New Roman" w:hAnsi="Times New Roman"/>
          <w:b/>
          <w:sz w:val="22"/>
        </w:rPr>
        <w:t xml:space="preserve"> </w:t>
      </w:r>
      <w:r w:rsidR="00CD1DF0">
        <w:rPr>
          <w:rFonts w:ascii="Times New Roman" w:hAnsi="Times New Roman"/>
          <w:sz w:val="22"/>
        </w:rPr>
        <w:t>202</w:t>
      </w:r>
      <w:r w:rsidR="006629DE">
        <w:rPr>
          <w:rFonts w:ascii="Times New Roman" w:hAnsi="Times New Roman"/>
          <w:sz w:val="22"/>
        </w:rPr>
        <w:t>3</w:t>
      </w:r>
      <w:r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Pr="0012166B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                           </w:t>
      </w:r>
      <w:r w:rsidRPr="0012166B">
        <w:rPr>
          <w:rFonts w:ascii="Times New Roman" w:hAnsi="Times New Roman"/>
          <w:sz w:val="22"/>
        </w:rPr>
        <w:t xml:space="preserve">             </w:t>
      </w:r>
      <w:r w:rsidRPr="008438A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35979242" r:id="rId9">
            <o:FieldCodes>\s</o:FieldCodes>
          </o:OLEObject>
        </w:object>
      </w:r>
      <w:r w:rsidRPr="000D39B6">
        <w:rPr>
          <w:rFonts w:ascii="Times New Roman" w:hAnsi="Times New Roman"/>
          <w:sz w:val="22"/>
        </w:rPr>
        <w:t xml:space="preserve"> </w:t>
      </w:r>
      <w:r w:rsidRPr="005D5760">
        <w:rPr>
          <w:rFonts w:ascii="Times New Roman" w:hAnsi="Times New Roman"/>
          <w:sz w:val="22"/>
        </w:rPr>
        <w:t xml:space="preserve"> </w:t>
      </w:r>
      <w:r w:rsidRPr="007A37AE">
        <w:rPr>
          <w:rFonts w:ascii="Times New Roman" w:hAnsi="Times New Roman"/>
          <w:sz w:val="22"/>
        </w:rPr>
        <w:tab/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 xml:space="preserve">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="005313E2" w:rsidRPr="005313E2">
        <w:rPr>
          <w:rFonts w:ascii="Times New Roman" w:hAnsi="Times New Roman"/>
          <w:sz w:val="28"/>
          <w:szCs w:val="26"/>
        </w:rPr>
        <w:t xml:space="preserve">Перераспределение земель и (или) земельных участков, находящихся в государственной </w:t>
      </w:r>
      <w:r w:rsidR="00AE0DD5">
        <w:rPr>
          <w:rFonts w:ascii="Times New Roman" w:hAnsi="Times New Roman"/>
          <w:sz w:val="28"/>
          <w:szCs w:val="26"/>
        </w:rPr>
        <w:t>или муниципальной собственности</w:t>
      </w:r>
      <w:r w:rsidR="006629DE">
        <w:rPr>
          <w:rFonts w:ascii="Times New Roman" w:hAnsi="Times New Roman"/>
          <w:sz w:val="28"/>
          <w:szCs w:val="26"/>
        </w:rPr>
        <w:t>,</w:t>
      </w:r>
      <w:r w:rsidR="006629DE" w:rsidRPr="006629DE">
        <w:rPr>
          <w:rFonts w:ascii="Times New Roman" w:hAnsi="Times New Roman"/>
          <w:sz w:val="28"/>
          <w:szCs w:val="26"/>
        </w:rPr>
        <w:t xml:space="preserve"> и земельных участков, находящихся в частной собственности</w:t>
      </w:r>
      <w:r w:rsidRPr="00D8225D">
        <w:rPr>
          <w:rFonts w:ascii="Times New Roman" w:hAnsi="Times New Roman"/>
          <w:sz w:val="28"/>
          <w:szCs w:val="26"/>
        </w:rPr>
        <w:t>»</w:t>
      </w:r>
      <w:r w:rsidR="00D7428E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5C2399" w:rsidRPr="005C2399">
        <w:rPr>
          <w:rFonts w:ascii="Times New Roman" w:hAnsi="Times New Roman"/>
          <w:sz w:val="28"/>
          <w:szCs w:val="26"/>
        </w:rPr>
        <w:t xml:space="preserve"> Красноярского края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5C77D4" w:rsidRDefault="00CC43FE" w:rsidP="00CC43FE">
      <w:pPr>
        <w:ind w:firstLine="720"/>
        <w:jc w:val="both"/>
        <w:rPr>
          <w:rFonts w:ascii="Times New Roman" w:hAnsi="Times New Roman"/>
          <w:sz w:val="28"/>
          <w:szCs w:val="26"/>
        </w:rPr>
      </w:pPr>
      <w:proofErr w:type="gramStart"/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 xml:space="preserve">с </w:t>
      </w:r>
      <w:r w:rsidR="005C2399">
        <w:rPr>
          <w:rFonts w:ascii="Times New Roman" w:hAnsi="Times New Roman"/>
          <w:sz w:val="28"/>
          <w:szCs w:val="26"/>
        </w:rPr>
        <w:t>Земельным</w:t>
      </w:r>
      <w:r w:rsidRPr="00D8225D">
        <w:rPr>
          <w:rFonts w:ascii="Times New Roman" w:hAnsi="Times New Roman"/>
          <w:sz w:val="28"/>
          <w:szCs w:val="26"/>
        </w:rPr>
        <w:t xml:space="preserve"> кодексом Российской Федерации, 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="00EF77D3">
        <w:rPr>
          <w:rFonts w:ascii="Times New Roman" w:hAnsi="Times New Roman"/>
          <w:sz w:val="28"/>
          <w:szCs w:val="26"/>
        </w:rPr>
        <w:t>131-ФЗ</w:t>
      </w:r>
      <w:r w:rsidRPr="00D8225D">
        <w:rPr>
          <w:rFonts w:ascii="Times New Roman" w:hAnsi="Times New Roman"/>
          <w:sz w:val="28"/>
          <w:szCs w:val="26"/>
        </w:rPr>
        <w:t xml:space="preserve">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D94272" w:rsidP="00BD7C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1. Утвердить административный регламент Администрации ЗАТО г.</w:t>
      </w:r>
      <w:r>
        <w:rPr>
          <w:rFonts w:ascii="Times New Roman" w:hAnsi="Times New Roman"/>
          <w:sz w:val="28"/>
          <w:szCs w:val="26"/>
        </w:rPr>
        <w:t> </w:t>
      </w:r>
      <w:r w:rsidRPr="00D8225D">
        <w:rPr>
          <w:rFonts w:ascii="Times New Roman" w:hAnsi="Times New Roman"/>
          <w:sz w:val="28"/>
          <w:szCs w:val="26"/>
        </w:rPr>
        <w:t>Железногорск по пред</w:t>
      </w:r>
      <w:r w:rsidR="00F47FDE">
        <w:rPr>
          <w:rFonts w:ascii="Times New Roman" w:hAnsi="Times New Roman"/>
          <w:sz w:val="28"/>
          <w:szCs w:val="26"/>
        </w:rPr>
        <w:t>оставлению муниципальной услуги</w:t>
      </w:r>
      <w:r w:rsidRPr="00D8225D">
        <w:rPr>
          <w:rFonts w:ascii="Times New Roman" w:hAnsi="Times New Roman"/>
          <w:sz w:val="28"/>
          <w:szCs w:val="26"/>
        </w:rPr>
        <w:t xml:space="preserve"> «</w:t>
      </w:r>
      <w:r w:rsidR="006629DE" w:rsidRPr="005313E2">
        <w:rPr>
          <w:rFonts w:ascii="Times New Roman" w:hAnsi="Times New Roman"/>
          <w:sz w:val="28"/>
          <w:szCs w:val="26"/>
        </w:rPr>
        <w:t xml:space="preserve">Перераспределение земель и (или) земельных участков, находящихся в государственной </w:t>
      </w:r>
      <w:r w:rsidR="006629DE">
        <w:rPr>
          <w:rFonts w:ascii="Times New Roman" w:hAnsi="Times New Roman"/>
          <w:sz w:val="28"/>
          <w:szCs w:val="26"/>
        </w:rPr>
        <w:t>или муниципальной собственности,</w:t>
      </w:r>
      <w:r w:rsidR="006629DE" w:rsidRPr="006629DE">
        <w:rPr>
          <w:rFonts w:ascii="Times New Roman" w:hAnsi="Times New Roman"/>
          <w:sz w:val="28"/>
          <w:szCs w:val="26"/>
        </w:rPr>
        <w:t xml:space="preserve"> и земельных участков, находящихся в частной собственности</w:t>
      </w:r>
      <w:r w:rsidR="006629DE" w:rsidRPr="00D8225D">
        <w:rPr>
          <w:rFonts w:ascii="Times New Roman" w:hAnsi="Times New Roman"/>
          <w:sz w:val="28"/>
          <w:szCs w:val="26"/>
        </w:rPr>
        <w:t>»</w:t>
      </w:r>
      <w:r w:rsidR="006629DE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6629DE" w:rsidRPr="005C2399">
        <w:rPr>
          <w:rFonts w:ascii="Times New Roman" w:hAnsi="Times New Roman"/>
          <w:sz w:val="28"/>
          <w:szCs w:val="26"/>
        </w:rPr>
        <w:t xml:space="preserve"> Красноярского края</w:t>
      </w:r>
      <w:r w:rsidR="006629DE">
        <w:rPr>
          <w:rFonts w:ascii="Times New Roman" w:hAnsi="Times New Roman"/>
          <w:sz w:val="28"/>
          <w:szCs w:val="26"/>
        </w:rPr>
        <w:t xml:space="preserve"> </w:t>
      </w:r>
      <w:r w:rsidR="002F23C9">
        <w:rPr>
          <w:rFonts w:ascii="Times New Roman" w:hAnsi="Times New Roman"/>
          <w:sz w:val="28"/>
          <w:szCs w:val="26"/>
        </w:rPr>
        <w:t>(приложение)</w:t>
      </w:r>
      <w:r w:rsidRPr="00D8225D">
        <w:rPr>
          <w:rFonts w:ascii="Times New Roman" w:hAnsi="Times New Roman"/>
          <w:sz w:val="28"/>
          <w:szCs w:val="26"/>
        </w:rPr>
        <w:t>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22.</w:t>
      </w:r>
      <w:r w:rsidR="005313E2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.2019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 w:rsidR="005313E2">
        <w:rPr>
          <w:rFonts w:ascii="Times New Roman" w:hAnsi="Times New Roman"/>
          <w:sz w:val="28"/>
          <w:szCs w:val="28"/>
        </w:rPr>
        <w:t>1708</w:t>
      </w:r>
      <w:r>
        <w:rPr>
          <w:rFonts w:ascii="Times New Roman" w:hAnsi="Times New Roman"/>
          <w:sz w:val="28"/>
          <w:szCs w:val="28"/>
        </w:rPr>
        <w:t xml:space="preserve"> "</w:t>
      </w:r>
      <w:r w:rsidR="00EF77D3"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предо</w:t>
      </w:r>
      <w:r w:rsidR="00EF77D3">
        <w:rPr>
          <w:rFonts w:ascii="Times New Roman" w:hAnsi="Times New Roman"/>
          <w:sz w:val="28"/>
          <w:szCs w:val="28"/>
        </w:rPr>
        <w:t xml:space="preserve">ставлению муниципальной </w:t>
      </w:r>
      <w:r w:rsidR="00EF77D3">
        <w:rPr>
          <w:rFonts w:ascii="Times New Roman" w:hAnsi="Times New Roman"/>
          <w:sz w:val="28"/>
          <w:szCs w:val="28"/>
        </w:rPr>
        <w:lastRenderedPageBreak/>
        <w:t xml:space="preserve">услуги </w:t>
      </w:r>
      <w:r w:rsidR="00EF77D3" w:rsidRPr="00A9337C">
        <w:rPr>
          <w:rFonts w:ascii="Times New Roman" w:hAnsi="Times New Roman"/>
          <w:sz w:val="28"/>
          <w:szCs w:val="28"/>
        </w:rPr>
        <w:t>«</w:t>
      </w:r>
      <w:r w:rsidR="005313E2" w:rsidRPr="00DC78D0">
        <w:rPr>
          <w:rFonts w:ascii="Times New Roman" w:hAnsi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между собой</w:t>
      </w:r>
      <w:r w:rsidR="00EF77D3" w:rsidRPr="00A9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D94272" w:rsidRPr="00A1437A" w:rsidRDefault="005313E2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D7428E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D7428E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>
        <w:rPr>
          <w:rFonts w:ascii="Times New Roman" w:hAnsi="Times New Roman"/>
          <w:sz w:val="28"/>
          <w:szCs w:val="28"/>
        </w:rPr>
        <w:t>Винокуровой</w:t>
      </w:r>
      <w:proofErr w:type="spellEnd"/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6B17C7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>ых связей Администрации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94272" w:rsidRPr="00A514B6"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 w:rsidR="00D94272"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AE0DD5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D94272" w:rsidRPr="00A514B6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6B17C7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5313E2" w:rsidRPr="0026286D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313E2">
        <w:rPr>
          <w:rFonts w:ascii="Times New Roman" w:hAnsi="Times New Roman"/>
          <w:sz w:val="28"/>
          <w:szCs w:val="28"/>
        </w:rPr>
        <w:t>постановления</w:t>
      </w:r>
      <w:r w:rsidR="005313E2" w:rsidRPr="0026286D">
        <w:rPr>
          <w:rFonts w:ascii="Times New Roman" w:hAnsi="Times New Roman"/>
          <w:sz w:val="28"/>
          <w:szCs w:val="28"/>
        </w:rPr>
        <w:t xml:space="preserve"> </w:t>
      </w:r>
      <w:r w:rsidR="005313E2">
        <w:rPr>
          <w:rFonts w:ascii="Times New Roman" w:hAnsi="Times New Roman"/>
          <w:sz w:val="28"/>
          <w:szCs w:val="28"/>
        </w:rPr>
        <w:t>оставляю за собой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6B17C7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679F" w:rsidRPr="00A9337C" w:rsidRDefault="0079679F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9679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0079F7" w:rsidRDefault="000079F7" w:rsidP="009F537B">
      <w:pPr>
        <w:pStyle w:val="14"/>
        <w:shd w:val="clear" w:color="auto" w:fill="auto"/>
        <w:tabs>
          <w:tab w:val="left" w:pos="0"/>
        </w:tabs>
        <w:ind w:firstLine="0"/>
        <w:jc w:val="both"/>
        <w:rPr>
          <w:b/>
          <w:bCs/>
        </w:rPr>
      </w:pPr>
    </w:p>
    <w:sectPr w:rsidR="000079F7" w:rsidSect="0079679F">
      <w:headerReference w:type="even" r:id="rId10"/>
      <w:headerReference w:type="default" r:id="rId11"/>
      <w:pgSz w:w="11900" w:h="16840"/>
      <w:pgMar w:top="1134" w:right="800" w:bottom="851" w:left="1418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22A" w:rsidRDefault="0085422A">
      <w:r>
        <w:separator/>
      </w:r>
    </w:p>
  </w:endnote>
  <w:endnote w:type="continuationSeparator" w:id="0">
    <w:p w:rsidR="0085422A" w:rsidRDefault="0085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22A" w:rsidRDefault="0085422A">
      <w:r>
        <w:separator/>
      </w:r>
    </w:p>
  </w:footnote>
  <w:footnote w:type="continuationSeparator" w:id="0">
    <w:p w:rsidR="0085422A" w:rsidRDefault="00854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8672B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8672B9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CC43FE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8672B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Pr="0079679F" w:rsidRDefault="00CC43FE" w:rsidP="0079679F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0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5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41"/>
  </w:num>
  <w:num w:numId="4">
    <w:abstractNumId w:val="4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21"/>
  </w:num>
  <w:num w:numId="10">
    <w:abstractNumId w:val="38"/>
  </w:num>
  <w:num w:numId="11">
    <w:abstractNumId w:val="6"/>
  </w:num>
  <w:num w:numId="12">
    <w:abstractNumId w:val="29"/>
  </w:num>
  <w:num w:numId="13">
    <w:abstractNumId w:val="37"/>
  </w:num>
  <w:num w:numId="14">
    <w:abstractNumId w:val="13"/>
  </w:num>
  <w:num w:numId="15">
    <w:abstractNumId w:val="15"/>
  </w:num>
  <w:num w:numId="16">
    <w:abstractNumId w:val="39"/>
  </w:num>
  <w:num w:numId="17">
    <w:abstractNumId w:val="16"/>
  </w:num>
  <w:num w:numId="18">
    <w:abstractNumId w:val="19"/>
  </w:num>
  <w:num w:numId="19">
    <w:abstractNumId w:val="14"/>
  </w:num>
  <w:num w:numId="20">
    <w:abstractNumId w:val="28"/>
  </w:num>
  <w:num w:numId="21">
    <w:abstractNumId w:val="5"/>
  </w:num>
  <w:num w:numId="22">
    <w:abstractNumId w:val="9"/>
  </w:num>
  <w:num w:numId="23">
    <w:abstractNumId w:val="35"/>
  </w:num>
  <w:num w:numId="24">
    <w:abstractNumId w:val="11"/>
  </w:num>
  <w:num w:numId="25">
    <w:abstractNumId w:val="1"/>
  </w:num>
  <w:num w:numId="26">
    <w:abstractNumId w:val="30"/>
  </w:num>
  <w:num w:numId="27">
    <w:abstractNumId w:val="20"/>
  </w:num>
  <w:num w:numId="28">
    <w:abstractNumId w:val="22"/>
  </w:num>
  <w:num w:numId="29">
    <w:abstractNumId w:val="17"/>
  </w:num>
  <w:num w:numId="30">
    <w:abstractNumId w:val="26"/>
  </w:num>
  <w:num w:numId="31">
    <w:abstractNumId w:val="31"/>
  </w:num>
  <w:num w:numId="32">
    <w:abstractNumId w:val="24"/>
  </w:num>
  <w:num w:numId="33">
    <w:abstractNumId w:val="34"/>
  </w:num>
  <w:num w:numId="34">
    <w:abstractNumId w:val="3"/>
  </w:num>
  <w:num w:numId="35">
    <w:abstractNumId w:val="33"/>
  </w:num>
  <w:num w:numId="36">
    <w:abstractNumId w:val="10"/>
  </w:num>
  <w:num w:numId="37">
    <w:abstractNumId w:val="40"/>
  </w:num>
  <w:num w:numId="38">
    <w:abstractNumId w:val="36"/>
  </w:num>
  <w:num w:numId="39">
    <w:abstractNumId w:val="12"/>
  </w:num>
  <w:num w:numId="40">
    <w:abstractNumId w:val="23"/>
  </w:num>
  <w:num w:numId="41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6A78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23C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2874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C7D44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0F0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3E2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6DB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870D9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399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9DE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17C7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79F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38A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422A"/>
    <w:rsid w:val="00855E20"/>
    <w:rsid w:val="00857A79"/>
    <w:rsid w:val="00860956"/>
    <w:rsid w:val="00861F9B"/>
    <w:rsid w:val="00863EA3"/>
    <w:rsid w:val="00864C23"/>
    <w:rsid w:val="008672B9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0DD5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D7CC0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183D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28E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3E8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7D3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8AA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438A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438A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438AA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438AA"/>
  </w:style>
  <w:style w:type="paragraph" w:styleId="a4">
    <w:name w:val="envelope address"/>
    <w:basedOn w:val="a"/>
    <w:uiPriority w:val="99"/>
    <w:rsid w:val="008438A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438A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438A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438AA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438AA"/>
  </w:style>
  <w:style w:type="paragraph" w:styleId="aa">
    <w:name w:val="Body Text"/>
    <w:basedOn w:val="a"/>
    <w:link w:val="ab"/>
    <w:uiPriority w:val="99"/>
    <w:rsid w:val="008438AA"/>
    <w:rPr>
      <w:rFonts w:ascii="Times New Roman" w:hAnsi="Times New Roman"/>
      <w:sz w:val="28"/>
    </w:rPr>
  </w:style>
  <w:style w:type="paragraph" w:styleId="21">
    <w:name w:val="Body Text 2"/>
    <w:basedOn w:val="a"/>
    <w:rsid w:val="008438AA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438AA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438A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438A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8</cp:revision>
  <cp:lastPrinted>2022-03-15T08:11:00Z</cp:lastPrinted>
  <dcterms:created xsi:type="dcterms:W3CDTF">2022-03-15T08:09:00Z</dcterms:created>
  <dcterms:modified xsi:type="dcterms:W3CDTF">2023-01-23T04:40:00Z</dcterms:modified>
</cp:coreProperties>
</file>